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C857" w14:textId="61648382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CV Britta Kallin, Associate </w:t>
      </w:r>
      <w:r w:rsidRPr="00C40339">
        <w:rPr>
          <w:rFonts w:ascii="Calibri" w:hAnsi="Calibri" w:cs="Calibri"/>
        </w:rPr>
        <w:t xml:space="preserve">Professor </w:t>
      </w:r>
      <w:r w:rsidRPr="00C40339">
        <w:rPr>
          <w:rFonts w:ascii="Calibri" w:hAnsi="Calibri" w:cs="Calibri"/>
        </w:rPr>
        <w:t xml:space="preserve">of German Studies, Associate Chair </w:t>
      </w:r>
    </w:p>
    <w:p w14:paraId="34C5F7AA" w14:textId="77777777" w:rsid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43D364BF" w14:textId="3833C2D3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Campus Location: </w:t>
      </w:r>
      <w:r w:rsidRPr="00C40339">
        <w:rPr>
          <w:rFonts w:ascii="Calibri" w:hAnsi="Calibri" w:cs="Calibri"/>
        </w:rPr>
        <w:t>Swann 216</w:t>
      </w:r>
      <w:r w:rsidRPr="00C40339">
        <w:rPr>
          <w:rFonts w:ascii="Calibri" w:hAnsi="Calibri" w:cs="Calibri"/>
        </w:rPr>
        <w:t>; 404-89</w:t>
      </w:r>
      <w:r w:rsidRPr="00C40339">
        <w:rPr>
          <w:rFonts w:ascii="Calibri" w:hAnsi="Calibri" w:cs="Calibri"/>
        </w:rPr>
        <w:t>5-0196</w:t>
      </w:r>
    </w:p>
    <w:p w14:paraId="04438243" w14:textId="77777777" w:rsid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2D7F41C3" w14:textId="744AFE0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  <w:hyperlink r:id="rId4" w:history="1">
        <w:r w:rsidRPr="00572084">
          <w:rPr>
            <w:rStyle w:val="Hyperlink"/>
            <w:rFonts w:ascii="Calibri" w:hAnsi="Calibri" w:cs="Calibri"/>
          </w:rPr>
          <w:t>https://iac.gatech.edu/people/person/britta-kallin</w:t>
        </w:r>
      </w:hyperlink>
      <w:r w:rsidRPr="00C40339">
        <w:rPr>
          <w:rFonts w:ascii="Calibri" w:hAnsi="Calibri" w:cs="Calibri"/>
        </w:rPr>
        <w:t xml:space="preserve"> </w:t>
      </w:r>
      <w:r w:rsidRPr="00C40339">
        <w:rPr>
          <w:rFonts w:ascii="Calibri" w:hAnsi="Calibri" w:cs="Calibri"/>
        </w:rPr>
        <w:t xml:space="preserve"> </w:t>
      </w:r>
    </w:p>
    <w:p w14:paraId="2334892F" w14:textId="7777777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6D5AA56D" w14:textId="3ACFDED3" w:rsid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RESEARCH INTERESTS: </w:t>
      </w:r>
    </w:p>
    <w:p w14:paraId="79B7883C" w14:textId="7777777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03B88BF8" w14:textId="74E1116E" w:rsidR="00C40339" w:rsidRPr="00C40339" w:rsidRDefault="00C40339" w:rsidP="00165BA3">
      <w:pPr>
        <w:spacing w:after="0" w:line="240" w:lineRule="auto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Professor Kalllin’s research focuses on </w:t>
      </w:r>
      <w:r w:rsidRPr="00C40339">
        <w:rPr>
          <w:rFonts w:ascii="Calibri" w:hAnsi="Calibri" w:cs="Calibri"/>
        </w:rPr>
        <w:t>contemporary German and Austrian literature</w:t>
      </w:r>
      <w:r w:rsidRPr="00C40339">
        <w:rPr>
          <w:rFonts w:ascii="Calibri" w:hAnsi="Calibri" w:cs="Calibri"/>
        </w:rPr>
        <w:t xml:space="preserve">, intertextual studies, </w:t>
      </w:r>
      <w:r w:rsidRPr="00C40339">
        <w:rPr>
          <w:rFonts w:ascii="Calibri" w:hAnsi="Calibri" w:cs="Calibri"/>
        </w:rPr>
        <w:t>gender, race, and national identity</w:t>
      </w:r>
      <w:r w:rsidRPr="00C40339">
        <w:rPr>
          <w:rFonts w:ascii="Calibri" w:hAnsi="Calibri" w:cs="Calibri"/>
        </w:rPr>
        <w:t xml:space="preserve">, </w:t>
      </w:r>
      <w:r w:rsidRPr="00C40339">
        <w:rPr>
          <w:rFonts w:ascii="Calibri" w:hAnsi="Calibri" w:cs="Calibri"/>
        </w:rPr>
        <w:t>environmental humanities, ecocriticism, and ecofemini</w:t>
      </w:r>
      <w:r w:rsidRPr="00C40339">
        <w:rPr>
          <w:rFonts w:ascii="Calibri" w:hAnsi="Calibri" w:cs="Calibri"/>
        </w:rPr>
        <w:t xml:space="preserve">sm. She works on German-language theater, fairy tale revisions, </w:t>
      </w:r>
      <w:r w:rsidRPr="00C40339">
        <w:rPr>
          <w:rFonts w:ascii="Calibri" w:hAnsi="Calibri" w:cs="Calibri"/>
        </w:rPr>
        <w:t>film</w:t>
      </w:r>
      <w:r w:rsidRPr="00C40339">
        <w:rPr>
          <w:rFonts w:ascii="Calibri" w:hAnsi="Calibri" w:cs="Calibri"/>
        </w:rPr>
        <w:t>,</w:t>
      </w:r>
      <w:r w:rsidRPr="00C40339">
        <w:rPr>
          <w:rFonts w:ascii="Calibri" w:hAnsi="Calibri" w:cs="Calibri"/>
        </w:rPr>
        <w:t xml:space="preserve"> and YA literature. </w:t>
      </w:r>
      <w:r w:rsidRPr="00C40339">
        <w:rPr>
          <w:rFonts w:ascii="Calibri" w:hAnsi="Calibri" w:cs="Calibri"/>
        </w:rPr>
        <w:t>Dr. Kallin</w:t>
      </w:r>
      <w:r w:rsidRPr="00C40339">
        <w:rPr>
          <w:rFonts w:ascii="Calibri" w:hAnsi="Calibri" w:cs="Calibri"/>
        </w:rPr>
        <w:t xml:space="preserve"> has published widely on the </w:t>
      </w:r>
      <w:r w:rsidRPr="00C40339">
        <w:rPr>
          <w:rFonts w:ascii="Calibri" w:hAnsi="Calibri" w:cs="Calibri"/>
        </w:rPr>
        <w:t xml:space="preserve">works of the </w:t>
      </w:r>
      <w:r w:rsidRPr="00C40339">
        <w:rPr>
          <w:rFonts w:ascii="Calibri" w:hAnsi="Calibri" w:cs="Calibri"/>
        </w:rPr>
        <w:t>Austrian Nobel Laureate Elfriede Jelinek</w:t>
      </w:r>
      <w:r w:rsidRPr="00C40339">
        <w:rPr>
          <w:rFonts w:ascii="Calibri" w:hAnsi="Calibri" w:cs="Calibri"/>
        </w:rPr>
        <w:t xml:space="preserve"> as well as on works by Marlene Streeruwitz, Franz Kafka, Christa Wolf, and others. </w:t>
      </w:r>
    </w:p>
    <w:p w14:paraId="40E2F21C" w14:textId="77777777" w:rsidR="00C40339" w:rsidRPr="00C40339" w:rsidRDefault="00C40339" w:rsidP="00165BA3">
      <w:pPr>
        <w:spacing w:after="0" w:line="240" w:lineRule="auto"/>
        <w:rPr>
          <w:rFonts w:ascii="Calibri" w:hAnsi="Calibri" w:cs="Calibri"/>
        </w:rPr>
      </w:pPr>
    </w:p>
    <w:p w14:paraId="5046076D" w14:textId="53A40F5B" w:rsidR="00C40339" w:rsidRDefault="00C40339" w:rsidP="00165BA3">
      <w:pPr>
        <w:spacing w:after="0" w:line="240" w:lineRule="auto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TEACHING INTERESTS: </w:t>
      </w:r>
    </w:p>
    <w:p w14:paraId="3D400B2F" w14:textId="77777777" w:rsidR="00C40339" w:rsidRPr="00C40339" w:rsidRDefault="00C40339" w:rsidP="00165BA3">
      <w:pPr>
        <w:spacing w:after="0" w:line="240" w:lineRule="auto"/>
        <w:rPr>
          <w:rFonts w:ascii="Calibri" w:hAnsi="Calibri" w:cs="Calibri"/>
        </w:rPr>
      </w:pPr>
    </w:p>
    <w:p w14:paraId="1DA615E4" w14:textId="39B05FE1" w:rsidR="00C40339" w:rsidRPr="00C40339" w:rsidRDefault="00C40339" w:rsidP="00165BA3">
      <w:pPr>
        <w:spacing w:after="0" w:line="240" w:lineRule="auto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Professor </w:t>
      </w:r>
      <w:r w:rsidRPr="00C40339">
        <w:rPr>
          <w:rFonts w:ascii="Calibri" w:hAnsi="Calibri" w:cs="Calibri"/>
        </w:rPr>
        <w:t xml:space="preserve">Kallin’s teaching is focused on contemporary German-language literature, culture, films, fairy tales from Austria, Germany, and Switzerland. She teaches essays, books, plays, website publications, film, and other texts in German. Professor Kallin’s teaching is student-focused and actively involves both graduate and undergraduate students. </w:t>
      </w:r>
    </w:p>
    <w:p w14:paraId="6D83AC33" w14:textId="7777777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70008F29" w14:textId="5EA5F5E3" w:rsid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EDUCATION: </w:t>
      </w:r>
    </w:p>
    <w:p w14:paraId="7711578D" w14:textId="7777777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1E4FCEB3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bCs/>
        </w:rPr>
      </w:pPr>
      <w:r w:rsidRPr="00C40339">
        <w:rPr>
          <w:rFonts w:ascii="Calibri" w:hAnsi="Calibri" w:cs="Calibri"/>
          <w:bCs/>
        </w:rPr>
        <w:t xml:space="preserve">2000 </w:t>
      </w:r>
      <w:r w:rsidRPr="00C40339">
        <w:rPr>
          <w:rFonts w:ascii="Calibri" w:hAnsi="Calibri" w:cs="Calibri"/>
          <w:bCs/>
        </w:rPr>
        <w:tab/>
        <w:t xml:space="preserve">Ph.D., German Literature, University of Cincinnati, Advisors: Sara </w:t>
      </w:r>
      <w:proofErr w:type="spellStart"/>
      <w:r w:rsidRPr="00C40339">
        <w:rPr>
          <w:rFonts w:ascii="Calibri" w:hAnsi="Calibri" w:cs="Calibri"/>
          <w:bCs/>
        </w:rPr>
        <w:t>Friedrichsmeyer</w:t>
      </w:r>
      <w:proofErr w:type="spellEnd"/>
      <w:r w:rsidRPr="00C40339">
        <w:rPr>
          <w:rFonts w:ascii="Calibri" w:hAnsi="Calibri" w:cs="Calibri"/>
          <w:bCs/>
        </w:rPr>
        <w:t xml:space="preserve">, Katharina Gerstenberger, Renate </w:t>
      </w:r>
      <w:proofErr w:type="spellStart"/>
      <w:r w:rsidRPr="00C40339">
        <w:rPr>
          <w:rFonts w:ascii="Calibri" w:hAnsi="Calibri" w:cs="Calibri"/>
          <w:bCs/>
        </w:rPr>
        <w:t>Möhrmann</w:t>
      </w:r>
      <w:proofErr w:type="spellEnd"/>
    </w:p>
    <w:p w14:paraId="76B97753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  <w:bCs/>
        </w:rPr>
        <w:tab/>
      </w:r>
      <w:r w:rsidRPr="00C40339">
        <w:rPr>
          <w:rFonts w:ascii="Calibri" w:hAnsi="Calibri" w:cs="Calibri"/>
        </w:rPr>
        <w:t>1997 Graduate Certificate in Women’s Studies, University of Cincinnati</w:t>
      </w:r>
    </w:p>
    <w:p w14:paraId="4423A43D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1995 </w:t>
      </w:r>
      <w:r w:rsidRPr="00C40339">
        <w:rPr>
          <w:rFonts w:ascii="Calibri" w:hAnsi="Calibri" w:cs="Calibri"/>
        </w:rPr>
        <w:tab/>
      </w:r>
      <w:proofErr w:type="spellStart"/>
      <w:r w:rsidRPr="00C40339">
        <w:rPr>
          <w:rFonts w:ascii="Calibri" w:hAnsi="Calibri" w:cs="Calibri"/>
        </w:rPr>
        <w:t>Staatsexamen</w:t>
      </w:r>
      <w:proofErr w:type="spellEnd"/>
      <w:r w:rsidRPr="00C40339">
        <w:rPr>
          <w:rFonts w:ascii="Calibri" w:hAnsi="Calibri" w:cs="Calibri"/>
        </w:rPr>
        <w:t>, English, German, Education. Universität Hamburg, Advisors: Hanno Segeberg, Bettina Friedl</w:t>
      </w:r>
    </w:p>
    <w:p w14:paraId="26608005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bCs/>
        </w:rPr>
      </w:pPr>
      <w:r w:rsidRPr="00C40339">
        <w:rPr>
          <w:rFonts w:ascii="Calibri" w:hAnsi="Calibri" w:cs="Calibri"/>
          <w:bCs/>
        </w:rPr>
        <w:t xml:space="preserve">1994 </w:t>
      </w:r>
      <w:r w:rsidRPr="00C40339">
        <w:rPr>
          <w:rFonts w:ascii="Calibri" w:hAnsi="Calibri" w:cs="Calibri"/>
          <w:bCs/>
        </w:rPr>
        <w:tab/>
        <w:t>M.A. in German Literature, University of Cincinnati, Advisor: Susanne Kord</w:t>
      </w:r>
    </w:p>
    <w:p w14:paraId="6BEDB26A" w14:textId="7777777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7EEB1987" w14:textId="46863575" w:rsid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 xml:space="preserve">RECENT SCHOLARLY OUTPUT: </w:t>
      </w:r>
    </w:p>
    <w:p w14:paraId="391F2055" w14:textId="77777777" w:rsidR="00C40339" w:rsidRPr="00C40339" w:rsidRDefault="00C40339" w:rsidP="00C40339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6A96C80D" w14:textId="620E97FC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bCs/>
        </w:rPr>
      </w:pPr>
      <w:r w:rsidRPr="00C40339">
        <w:rPr>
          <w:rFonts w:ascii="Calibri" w:hAnsi="Calibri" w:cs="Calibri"/>
          <w:bCs/>
          <w:lang w:val="de-DE"/>
        </w:rPr>
        <w:t>2025</w:t>
      </w:r>
      <w:r w:rsidRPr="00C40339">
        <w:rPr>
          <w:rFonts w:ascii="Calibri" w:hAnsi="Calibri" w:cs="Calibri"/>
          <w:bCs/>
          <w:lang w:val="de-DE"/>
        </w:rPr>
        <w:tab/>
      </w:r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“Elfriede Jelineks Texte über Gewalt, Sprache und Gender im globalen Kontext (Elfriede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Jelinek‘s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Texts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about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Violence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Language, and Gender in a Global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Context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).“ </w:t>
      </w:r>
      <w:r w:rsidRPr="00C40339">
        <w:rPr>
          <w:rFonts w:ascii="Calibri" w:hAnsi="Calibri" w:cs="Calibri"/>
          <w:i/>
          <w:iCs/>
          <w:color w:val="000000"/>
          <w:bdr w:val="none" w:sz="0" w:space="0" w:color="auto" w:frame="1"/>
          <w:lang w:val="de-DE"/>
        </w:rPr>
        <w:t>Sprache und Gewalt: Multiperspektivische Zugänge</w:t>
      </w:r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(Language and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Violence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: Multi-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Perspective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Approaches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),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ed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. </w:t>
      </w:r>
      <w:r w:rsidRPr="00C40339">
        <w:rPr>
          <w:rFonts w:ascii="Calibri" w:hAnsi="Calibri" w:cs="Calibri"/>
          <w:color w:val="000000"/>
          <w:bdr w:val="none" w:sz="0" w:space="0" w:color="auto" w:frame="1"/>
        </w:rPr>
        <w:t>Paulina Schmid-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</w:rPr>
        <w:t>Schutti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proofErr w:type="spellStart"/>
      <w:r w:rsidRPr="00C40339">
        <w:rPr>
          <w:rFonts w:ascii="Calibri" w:hAnsi="Calibri" w:cs="Calibri"/>
          <w:color w:val="000000"/>
          <w:bdr w:val="none" w:sz="0" w:space="0" w:color="auto" w:frame="1"/>
        </w:rPr>
        <w:t>Praesens</w:t>
      </w:r>
      <w:proofErr w:type="spellEnd"/>
      <w:r w:rsidRPr="00C40339">
        <w:rPr>
          <w:rFonts w:ascii="Calibri" w:hAnsi="Calibri" w:cs="Calibri"/>
          <w:color w:val="000000"/>
          <w:bdr w:val="none" w:sz="0" w:space="0" w:color="auto" w:frame="1"/>
        </w:rPr>
        <w:t>, 2025. 218-</w:t>
      </w:r>
      <w:proofErr w:type="gramStart"/>
      <w:r w:rsidRPr="00C40339">
        <w:rPr>
          <w:rFonts w:ascii="Calibri" w:hAnsi="Calibri" w:cs="Calibri"/>
          <w:color w:val="000000"/>
          <w:bdr w:val="none" w:sz="0" w:space="0" w:color="auto" w:frame="1"/>
        </w:rPr>
        <w:t>236.</w:t>
      </w:r>
      <w:r w:rsidRPr="00C40339">
        <w:rPr>
          <w:rFonts w:ascii="Calibri" w:hAnsi="Calibri" w:cs="Calibri"/>
        </w:rPr>
        <w:t>*</w:t>
      </w:r>
      <w:proofErr w:type="gramEnd"/>
    </w:p>
    <w:p w14:paraId="6190CE87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</w:rPr>
        <w:t>2024</w:t>
      </w:r>
      <w:r w:rsidRPr="00C40339">
        <w:rPr>
          <w:rFonts w:ascii="Calibri" w:hAnsi="Calibri" w:cs="Calibri"/>
        </w:rPr>
        <w:tab/>
        <w:t xml:space="preserve">“Elfriede Jelinek’s Fairy Tale Rewritings in </w:t>
      </w:r>
      <w:r w:rsidRPr="00C40339">
        <w:rPr>
          <w:rFonts w:ascii="Calibri" w:hAnsi="Calibri" w:cs="Calibri"/>
          <w:i/>
          <w:iCs/>
        </w:rPr>
        <w:t xml:space="preserve">Die </w:t>
      </w:r>
      <w:proofErr w:type="spellStart"/>
      <w:r w:rsidRPr="00C40339">
        <w:rPr>
          <w:rFonts w:ascii="Calibri" w:hAnsi="Calibri" w:cs="Calibri"/>
          <w:i/>
          <w:iCs/>
        </w:rPr>
        <w:t>Prinzessinnendramen</w:t>
      </w:r>
      <w:proofErr w:type="spellEnd"/>
      <w:r w:rsidRPr="00C40339">
        <w:rPr>
          <w:rFonts w:ascii="Calibri" w:hAnsi="Calibri" w:cs="Calibri"/>
          <w:i/>
          <w:iCs/>
        </w:rPr>
        <w:t xml:space="preserve"> I-II (Schneewittchen) </w:t>
      </w:r>
      <w:r w:rsidRPr="00C40339">
        <w:rPr>
          <w:rFonts w:ascii="Calibri" w:hAnsi="Calibri" w:cs="Calibri"/>
        </w:rPr>
        <w:t xml:space="preserve">and </w:t>
      </w:r>
      <w:r w:rsidRPr="00C40339">
        <w:rPr>
          <w:rFonts w:ascii="Calibri" w:hAnsi="Calibri" w:cs="Calibri"/>
          <w:i/>
          <w:iCs/>
        </w:rPr>
        <w:t>(Dornröschen)</w:t>
      </w:r>
      <w:r w:rsidRPr="00C40339">
        <w:rPr>
          <w:rFonts w:ascii="Calibri" w:hAnsi="Calibri" w:cs="Calibri"/>
        </w:rPr>
        <w:t>: A Feminist “</w:t>
      </w:r>
      <w:proofErr w:type="gramStart"/>
      <w:r w:rsidRPr="00C40339">
        <w:rPr>
          <w:rFonts w:ascii="Calibri" w:hAnsi="Calibri" w:cs="Calibri"/>
        </w:rPr>
        <w:t xml:space="preserve">Parasitic“ Approach.“ </w:t>
      </w:r>
      <w:r w:rsidRPr="00C40339">
        <w:rPr>
          <w:rFonts w:ascii="Calibri" w:hAnsi="Calibri" w:cs="Calibri"/>
          <w:i/>
          <w:iCs/>
        </w:rPr>
        <w:t>Journal</w:t>
      </w:r>
      <w:proofErr w:type="gramEnd"/>
      <w:r w:rsidRPr="00C40339">
        <w:rPr>
          <w:rFonts w:ascii="Calibri" w:hAnsi="Calibri" w:cs="Calibri"/>
          <w:i/>
          <w:iCs/>
        </w:rPr>
        <w:t xml:space="preserve"> of Austrian Studies</w:t>
      </w:r>
      <w:r w:rsidRPr="00C40339">
        <w:rPr>
          <w:rFonts w:ascii="Calibri" w:hAnsi="Calibri" w:cs="Calibri"/>
        </w:rPr>
        <w:t>,</w:t>
      </w:r>
      <w:r w:rsidRPr="00C40339">
        <w:rPr>
          <w:rFonts w:ascii="Calibri" w:hAnsi="Calibri" w:cs="Calibri"/>
          <w:i/>
          <w:iCs/>
        </w:rPr>
        <w:t xml:space="preserve"> vol. </w:t>
      </w:r>
      <w:r w:rsidRPr="00C40339">
        <w:rPr>
          <w:rFonts w:ascii="Calibri" w:hAnsi="Calibri" w:cs="Calibri"/>
        </w:rPr>
        <w:t>57. 3/4, fall/winter 2024. 191-</w:t>
      </w:r>
      <w:proofErr w:type="gramStart"/>
      <w:r w:rsidRPr="00C40339">
        <w:rPr>
          <w:rFonts w:ascii="Calibri" w:hAnsi="Calibri" w:cs="Calibri"/>
        </w:rPr>
        <w:t>219.*</w:t>
      </w:r>
      <w:proofErr w:type="gramEnd"/>
    </w:p>
    <w:p w14:paraId="5D9315F0" w14:textId="2E75CE00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color w:val="000000" w:themeColor="text1"/>
          <w:lang w:val="de-DE"/>
        </w:rPr>
      </w:pPr>
      <w:r w:rsidRPr="00C40339">
        <w:rPr>
          <w:rFonts w:ascii="Calibri" w:hAnsi="Calibri" w:cs="Calibri"/>
          <w:color w:val="000000" w:themeColor="text1"/>
        </w:rPr>
        <w:t>2024</w:t>
      </w:r>
      <w:r w:rsidRPr="00C40339">
        <w:rPr>
          <w:rFonts w:ascii="Calibri" w:hAnsi="Calibri" w:cs="Calibri"/>
          <w:color w:val="000000" w:themeColor="text1"/>
        </w:rPr>
        <w:tab/>
      </w:r>
      <w:r w:rsidRPr="00C40339">
        <w:rPr>
          <w:rFonts w:ascii="Calibri" w:hAnsi="Calibri" w:cs="Calibri"/>
          <w:color w:val="000000"/>
        </w:rPr>
        <w:t>Karen Duve’s Short Story “</w:t>
      </w:r>
      <w:proofErr w:type="spellStart"/>
      <w:r w:rsidRPr="00C40339">
        <w:rPr>
          <w:rFonts w:ascii="Calibri" w:hAnsi="Calibri" w:cs="Calibri"/>
          <w:color w:val="000000"/>
        </w:rPr>
        <w:t>Grrrimm</w:t>
      </w:r>
      <w:proofErr w:type="spellEnd"/>
      <w:r w:rsidRPr="00C40339">
        <w:rPr>
          <w:rFonts w:ascii="Calibri" w:hAnsi="Calibri" w:cs="Calibri"/>
          <w:color w:val="000000"/>
        </w:rPr>
        <w:t>”</w:t>
      </w:r>
      <w:r w:rsidRPr="00C40339">
        <w:rPr>
          <w:rFonts w:ascii="Calibri" w:hAnsi="Calibri" w:cs="Calibri"/>
        </w:rPr>
        <w:t xml:space="preserve">: </w:t>
      </w:r>
      <w:proofErr w:type="spellStart"/>
      <w:r w:rsidRPr="00C40339">
        <w:rPr>
          <w:rFonts w:ascii="Calibri" w:hAnsi="Calibri" w:cs="Calibri"/>
        </w:rPr>
        <w:t>Werewomen</w:t>
      </w:r>
      <w:proofErr w:type="spellEnd"/>
      <w:r w:rsidRPr="00C40339">
        <w:rPr>
          <w:rFonts w:ascii="Calibri" w:hAnsi="Calibri" w:cs="Calibri"/>
        </w:rPr>
        <w:t xml:space="preserve">, Werewolves, and Witches in </w:t>
      </w:r>
      <w:r w:rsidRPr="00C40339">
        <w:rPr>
          <w:rFonts w:ascii="Calibri" w:hAnsi="Calibri" w:cs="Calibri"/>
          <w:color w:val="000000"/>
        </w:rPr>
        <w:t xml:space="preserve">a Feminist Adaptation of the Grimms’ “Little Red Cap.” </w:t>
      </w:r>
      <w:r w:rsidRPr="00C40339">
        <w:rPr>
          <w:rFonts w:ascii="Calibri" w:hAnsi="Calibri" w:cs="Calibri"/>
          <w:i/>
          <w:iCs/>
          <w:color w:val="000000"/>
          <w:lang w:val="de-DE"/>
        </w:rPr>
        <w:t>Monatshefte für deutschsprachige Literatur und Kultur</w:t>
      </w:r>
      <w:r w:rsidRPr="00C40339">
        <w:rPr>
          <w:rFonts w:ascii="Calibri" w:hAnsi="Calibri" w:cs="Calibri"/>
          <w:color w:val="000000"/>
          <w:lang w:val="de-DE"/>
        </w:rPr>
        <w:t xml:space="preserve">, vol. 116.4, </w:t>
      </w:r>
      <w:proofErr w:type="spellStart"/>
      <w:r w:rsidRPr="00C40339">
        <w:rPr>
          <w:rFonts w:ascii="Calibri" w:hAnsi="Calibri" w:cs="Calibri"/>
          <w:color w:val="000000"/>
          <w:lang w:val="de-DE"/>
        </w:rPr>
        <w:t>winter</w:t>
      </w:r>
      <w:proofErr w:type="spellEnd"/>
      <w:r w:rsidRPr="00C40339">
        <w:rPr>
          <w:rFonts w:ascii="Calibri" w:hAnsi="Calibri" w:cs="Calibri"/>
          <w:color w:val="000000"/>
          <w:lang w:val="de-DE"/>
        </w:rPr>
        <w:t xml:space="preserve"> 2024. 551-569. </w:t>
      </w:r>
    </w:p>
    <w:p w14:paraId="1912856B" w14:textId="545C0E20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bCs/>
        </w:rPr>
      </w:pPr>
      <w:r w:rsidRPr="00C40339">
        <w:rPr>
          <w:rFonts w:ascii="Calibri" w:hAnsi="Calibri" w:cs="Calibri"/>
          <w:bCs/>
        </w:rPr>
        <w:t xml:space="preserve">2024 </w:t>
      </w:r>
      <w:r w:rsidRPr="00C40339">
        <w:rPr>
          <w:rFonts w:ascii="Calibri" w:hAnsi="Calibri" w:cs="Calibri"/>
          <w:bCs/>
        </w:rPr>
        <w:tab/>
        <w:t>“</w:t>
      </w:r>
      <w:proofErr w:type="spellStart"/>
      <w:r w:rsidRPr="00C40339">
        <w:rPr>
          <w:rFonts w:ascii="Calibri" w:hAnsi="Calibri" w:cs="Calibri"/>
          <w:bCs/>
        </w:rPr>
        <w:t>Rechtspopulismus</w:t>
      </w:r>
      <w:proofErr w:type="spellEnd"/>
      <w:r w:rsidRPr="00C40339">
        <w:rPr>
          <w:rFonts w:ascii="Calibri" w:hAnsi="Calibri" w:cs="Calibri"/>
          <w:bCs/>
        </w:rPr>
        <w:t xml:space="preserve">” (Right-wing Populism) article-length entry for the new edition of the </w:t>
      </w:r>
      <w:r w:rsidRPr="00C40339">
        <w:rPr>
          <w:rFonts w:ascii="Calibri" w:hAnsi="Calibri" w:cs="Calibri"/>
          <w:bCs/>
          <w:i/>
          <w:iCs/>
        </w:rPr>
        <w:t>Elfriede Jelinek Handbuch</w:t>
      </w:r>
      <w:r w:rsidRPr="00C40339">
        <w:rPr>
          <w:rFonts w:ascii="Calibri" w:hAnsi="Calibri" w:cs="Calibri"/>
          <w:bCs/>
        </w:rPr>
        <w:t>, edited by Pia Janke, Metzler, 2024. 389-</w:t>
      </w:r>
      <w:proofErr w:type="gramStart"/>
      <w:r w:rsidRPr="00C40339">
        <w:rPr>
          <w:rFonts w:ascii="Calibri" w:hAnsi="Calibri" w:cs="Calibri"/>
          <w:bCs/>
        </w:rPr>
        <w:t>394.</w:t>
      </w:r>
      <w:r w:rsidRPr="00C40339">
        <w:rPr>
          <w:rFonts w:ascii="Calibri" w:hAnsi="Calibri" w:cs="Calibri"/>
        </w:rPr>
        <w:t>*</w:t>
      </w:r>
      <w:proofErr w:type="gramEnd"/>
    </w:p>
    <w:p w14:paraId="7695288B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lang w:val="de-DE"/>
        </w:rPr>
      </w:pPr>
      <w:r w:rsidRPr="00C40339">
        <w:rPr>
          <w:rFonts w:ascii="Calibri" w:hAnsi="Calibri" w:cs="Calibri"/>
          <w:bCs/>
        </w:rPr>
        <w:lastRenderedPageBreak/>
        <w:t xml:space="preserve">2024 </w:t>
      </w:r>
      <w:r w:rsidRPr="00C40339">
        <w:rPr>
          <w:rFonts w:ascii="Calibri" w:hAnsi="Calibri" w:cs="Calibri"/>
          <w:bCs/>
        </w:rPr>
        <w:tab/>
        <w:t xml:space="preserve">“Barbara Dombrowski’s </w:t>
      </w:r>
      <w:r w:rsidRPr="00C40339">
        <w:rPr>
          <w:rFonts w:ascii="Calibri" w:hAnsi="Calibri" w:cs="Calibri"/>
          <w:bCs/>
          <w:i/>
          <w:iCs/>
        </w:rPr>
        <w:t>Tropic Ice: Dialog Between Places Affected by Climate Change.</w:t>
      </w:r>
      <w:r w:rsidRPr="00C40339">
        <w:rPr>
          <w:rFonts w:ascii="Calibri" w:hAnsi="Calibri" w:cs="Calibri"/>
          <w:bCs/>
        </w:rPr>
        <w:t>”</w:t>
      </w:r>
      <w:r w:rsidRPr="00C40339">
        <w:rPr>
          <w:rFonts w:ascii="Calibri" w:hAnsi="Calibri" w:cs="Calibri"/>
          <w:bCs/>
          <w:i/>
          <w:iCs/>
        </w:rPr>
        <w:t xml:space="preserve"> A Global Humanities Approach to the United Nations’ Sustainable Development Goals: Understanding Planet, People, Prosperity</w:t>
      </w:r>
      <w:r w:rsidRPr="00C40339">
        <w:rPr>
          <w:rFonts w:ascii="Calibri" w:hAnsi="Calibri" w:cs="Calibri"/>
          <w:bCs/>
        </w:rPr>
        <w:t>,</w:t>
      </w:r>
      <w:r w:rsidRPr="00C40339">
        <w:rPr>
          <w:rFonts w:ascii="Calibri" w:hAnsi="Calibri" w:cs="Calibri"/>
          <w:bCs/>
          <w:i/>
          <w:iCs/>
        </w:rPr>
        <w:t xml:space="preserve"> </w:t>
      </w:r>
      <w:r w:rsidRPr="00C40339">
        <w:rPr>
          <w:rFonts w:ascii="Calibri" w:hAnsi="Calibri" w:cs="Calibri"/>
          <w:bCs/>
        </w:rPr>
        <w:t xml:space="preserve">edited by Kelly Comfort, Routledge, 2024. </w:t>
      </w:r>
      <w:r w:rsidRPr="00C40339">
        <w:rPr>
          <w:rFonts w:ascii="Calibri" w:hAnsi="Calibri" w:cs="Calibri"/>
          <w:bCs/>
          <w:lang w:val="de-DE"/>
        </w:rPr>
        <w:t>43-58.</w:t>
      </w:r>
      <w:r w:rsidRPr="00C40339">
        <w:rPr>
          <w:rFonts w:ascii="Calibri" w:hAnsi="Calibri" w:cs="Calibri"/>
          <w:lang w:val="de-DE"/>
        </w:rPr>
        <w:t>*</w:t>
      </w:r>
    </w:p>
    <w:p w14:paraId="5341520F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lang w:val="de-DE"/>
        </w:rPr>
      </w:pPr>
      <w:r w:rsidRPr="00C40339">
        <w:rPr>
          <w:rFonts w:ascii="Calibri" w:hAnsi="Calibri" w:cs="Calibri"/>
          <w:lang w:val="de-DE"/>
        </w:rPr>
        <w:t>2023</w:t>
      </w:r>
      <w:r w:rsidRPr="00C40339">
        <w:rPr>
          <w:rFonts w:ascii="Calibri" w:hAnsi="Calibri" w:cs="Calibri"/>
          <w:lang w:val="de-DE"/>
        </w:rPr>
        <w:tab/>
        <w:t>“</w:t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Elfriede Jelineks Texte und Thesen zu Geschlecht und Gewalt," </w:t>
      </w:r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Geschlecht und Gewalt: künstlerisch-wissenschaftliche Perspektiven,</w:t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 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edited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by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Andrea Heinz, Vienna: Praesens, 2023. 19-32.</w:t>
      </w:r>
      <w:r w:rsidRPr="00C40339">
        <w:rPr>
          <w:rFonts w:ascii="Calibri" w:hAnsi="Calibri" w:cs="Calibri"/>
          <w:lang w:val="de-DE"/>
        </w:rPr>
        <w:t>*</w:t>
      </w:r>
    </w:p>
    <w:p w14:paraId="780AF1AB" w14:textId="0299C7C6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lang w:val="de-DE"/>
        </w:rPr>
      </w:pPr>
      <w:r w:rsidRPr="00C40339">
        <w:rPr>
          <w:rFonts w:ascii="Calibri" w:hAnsi="Calibri" w:cs="Calibri"/>
        </w:rPr>
        <w:t>2023</w:t>
      </w:r>
      <w:r w:rsidRPr="00C40339">
        <w:rPr>
          <w:rFonts w:ascii="Calibri" w:hAnsi="Calibri" w:cs="Calibri"/>
        </w:rPr>
        <w:tab/>
        <w:t xml:space="preserve">“Ali Samadi Ahadi’s Cinematic Comedy </w:t>
      </w:r>
      <w:r w:rsidRPr="00C40339">
        <w:rPr>
          <w:rFonts w:ascii="Calibri" w:hAnsi="Calibri" w:cs="Calibri"/>
          <w:i/>
          <w:iCs/>
        </w:rPr>
        <w:t>Salami Aleikum</w:t>
      </w:r>
      <w:r w:rsidRPr="00C40339">
        <w:rPr>
          <w:rFonts w:ascii="Calibri" w:hAnsi="Calibri" w:cs="Calibri"/>
        </w:rPr>
        <w:t xml:space="preserve">: Humor, Gender, and Muslims in Germany.” </w:t>
      </w:r>
      <w:proofErr w:type="spellStart"/>
      <w:r w:rsidRPr="00C40339">
        <w:rPr>
          <w:rFonts w:ascii="Calibri" w:hAnsi="Calibri" w:cs="Calibri"/>
          <w:i/>
          <w:iCs/>
          <w:lang w:val="de-DE"/>
        </w:rPr>
        <w:t>Colloquia</w:t>
      </w:r>
      <w:proofErr w:type="spellEnd"/>
      <w:r w:rsidRPr="00C40339">
        <w:rPr>
          <w:rFonts w:ascii="Calibri" w:hAnsi="Calibri" w:cs="Calibri"/>
          <w:i/>
          <w:iCs/>
          <w:lang w:val="de-DE"/>
        </w:rPr>
        <w:t xml:space="preserve"> Germanica</w:t>
      </w:r>
      <w:r w:rsidRPr="00C40339">
        <w:rPr>
          <w:rFonts w:ascii="Calibri" w:hAnsi="Calibri" w:cs="Calibri"/>
          <w:lang w:val="de-DE"/>
        </w:rPr>
        <w:t xml:space="preserve"> (54. 3-4) 2023. 507-527.*</w:t>
      </w:r>
    </w:p>
    <w:p w14:paraId="0BF5E324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bCs/>
        </w:rPr>
      </w:pPr>
      <w:r w:rsidRPr="00C40339">
        <w:rPr>
          <w:rFonts w:ascii="Calibri" w:hAnsi="Calibri" w:cs="Calibri"/>
          <w:bCs/>
          <w:lang w:val="de-DE"/>
        </w:rPr>
        <w:t xml:space="preserve">2022 </w:t>
      </w:r>
      <w:r w:rsidRPr="00C40339">
        <w:rPr>
          <w:rFonts w:ascii="Calibri" w:hAnsi="Calibri" w:cs="Calibri"/>
          <w:bCs/>
          <w:lang w:val="de-DE"/>
        </w:rPr>
        <w:tab/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“Feministische Perspektiven und Autorschaft in Marlene </w:t>
      </w:r>
      <w:r w:rsidRPr="00C40339">
        <w:rPr>
          <w:rFonts w:ascii="Calibri" w:hAnsi="Calibri" w:cs="Calibri"/>
          <w:color w:val="000000"/>
          <w:bdr w:val="none" w:sz="0" w:space="0" w:color="auto" w:frame="1"/>
          <w:lang w:val="de-DE"/>
        </w:rPr>
        <w:t>Streeruwitz</w:t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‘ </w:t>
      </w:r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 xml:space="preserve">Das wird mir alles nicht passieren... Wie bleibe ich </w:t>
      </w:r>
      <w:proofErr w:type="spellStart"/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FeministIn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und </w:t>
      </w:r>
      <w:proofErr w:type="gramStart"/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Frag</w:t>
      </w:r>
      <w:proofErr w:type="gramEnd"/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 xml:space="preserve"> Marlene. Feministische</w:t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Gebrauchsanleitungen</w:t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." </w:t>
      </w:r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Marlene Streeruwitz. Perspektiven auf Autorin und Werk</w:t>
      </w:r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, 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edited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by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Mandy 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Dröscher-Teille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 und Birgit 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>Nuebel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  <w:lang w:val="de-DE"/>
        </w:rPr>
        <w:t xml:space="preserve">. </w:t>
      </w:r>
      <w:r w:rsidRPr="00C40339">
        <w:rPr>
          <w:rFonts w:ascii="Calibri" w:hAnsi="Calibri" w:cs="Calibri"/>
          <w:color w:val="000000"/>
          <w:shd w:val="clear" w:color="auto" w:fill="FFFFFF"/>
        </w:rPr>
        <w:t>(</w:t>
      </w:r>
      <w:proofErr w:type="spellStart"/>
      <w:r w:rsidRPr="00C40339">
        <w:rPr>
          <w:rFonts w:ascii="Calibri" w:hAnsi="Calibri" w:cs="Calibri"/>
          <w:color w:val="000000"/>
          <w:shd w:val="clear" w:color="auto" w:fill="FFFFFF"/>
        </w:rPr>
        <w:t>Kontemporär</w:t>
      </w:r>
      <w:proofErr w:type="spellEnd"/>
      <w:r w:rsidRPr="00C40339">
        <w:rPr>
          <w:rFonts w:ascii="Calibri" w:hAnsi="Calibri" w:cs="Calibri"/>
          <w:color w:val="000000"/>
          <w:shd w:val="clear" w:color="auto" w:fill="FFFFFF"/>
        </w:rPr>
        <w:t xml:space="preserve"> Series). Berlin: Springer, 2022. 187-</w:t>
      </w:r>
      <w:proofErr w:type="gramStart"/>
      <w:r w:rsidRPr="00C40339">
        <w:rPr>
          <w:rFonts w:ascii="Calibri" w:hAnsi="Calibri" w:cs="Calibri"/>
          <w:color w:val="000000"/>
          <w:shd w:val="clear" w:color="auto" w:fill="FFFFFF"/>
        </w:rPr>
        <w:t>206.</w:t>
      </w:r>
      <w:r w:rsidRPr="00C40339">
        <w:rPr>
          <w:rFonts w:ascii="Calibri" w:hAnsi="Calibri" w:cs="Calibri"/>
        </w:rPr>
        <w:t>*</w:t>
      </w:r>
      <w:proofErr w:type="gramEnd"/>
    </w:p>
    <w:p w14:paraId="73179FCF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bCs/>
        </w:rPr>
      </w:pPr>
      <w:r w:rsidRPr="00C40339">
        <w:rPr>
          <w:rFonts w:ascii="Calibri" w:hAnsi="Calibri" w:cs="Calibri"/>
          <w:bCs/>
        </w:rPr>
        <w:t xml:space="preserve">2022 </w:t>
      </w:r>
      <w:r w:rsidRPr="00C40339">
        <w:rPr>
          <w:rFonts w:ascii="Calibri" w:hAnsi="Calibri" w:cs="Calibri"/>
          <w:bCs/>
        </w:rPr>
        <w:tab/>
        <w:t xml:space="preserve">“Oliver Polak, Dave Davis, and Serdar Somuncu: German Comedians Work Against Stereotypes and Discrimination.” </w:t>
      </w:r>
      <w:r w:rsidRPr="00C40339">
        <w:rPr>
          <w:rFonts w:ascii="Calibri" w:hAnsi="Calibri" w:cs="Calibri"/>
          <w:bCs/>
          <w:i/>
          <w:iCs/>
        </w:rPr>
        <w:t>Minorities and Minority Discourses in Germany since 1990</w:t>
      </w:r>
      <w:r w:rsidRPr="00C40339">
        <w:rPr>
          <w:rFonts w:ascii="Calibri" w:hAnsi="Calibri" w:cs="Calibri"/>
          <w:bCs/>
        </w:rPr>
        <w:t xml:space="preserve">, edited by Ela Gezen, Priscilla Layne, Jonathan Skolnik. New York: </w:t>
      </w:r>
      <w:proofErr w:type="spellStart"/>
      <w:r w:rsidRPr="00C40339">
        <w:rPr>
          <w:rFonts w:ascii="Calibri" w:hAnsi="Calibri" w:cs="Calibri"/>
          <w:bCs/>
        </w:rPr>
        <w:t>Berghahn</w:t>
      </w:r>
      <w:proofErr w:type="spellEnd"/>
      <w:r w:rsidRPr="00C40339">
        <w:rPr>
          <w:rFonts w:ascii="Calibri" w:hAnsi="Calibri" w:cs="Calibri"/>
          <w:bCs/>
        </w:rPr>
        <w:t xml:space="preserve"> Books, 2022. 119-</w:t>
      </w:r>
      <w:proofErr w:type="gramStart"/>
      <w:r w:rsidRPr="00C40339">
        <w:rPr>
          <w:rFonts w:ascii="Calibri" w:hAnsi="Calibri" w:cs="Calibri"/>
          <w:bCs/>
        </w:rPr>
        <w:t>151.</w:t>
      </w:r>
      <w:r w:rsidRPr="00C40339">
        <w:rPr>
          <w:rFonts w:ascii="Calibri" w:hAnsi="Calibri" w:cs="Calibri"/>
        </w:rPr>
        <w:t>*</w:t>
      </w:r>
      <w:proofErr w:type="gramEnd"/>
      <w:r w:rsidRPr="00C40339">
        <w:rPr>
          <w:rFonts w:ascii="Calibri" w:hAnsi="Calibri" w:cs="Calibri"/>
        </w:rPr>
        <w:t xml:space="preserve"> </w:t>
      </w:r>
    </w:p>
    <w:p w14:paraId="6C5AD031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lang w:val="de-DE"/>
        </w:rPr>
      </w:pPr>
      <w:r w:rsidRPr="00C40339">
        <w:rPr>
          <w:rFonts w:ascii="Calibri" w:hAnsi="Calibri" w:cs="Calibri"/>
          <w:bCs/>
        </w:rPr>
        <w:t xml:space="preserve">2022 </w:t>
      </w:r>
      <w:r w:rsidRPr="00C40339">
        <w:rPr>
          <w:rFonts w:ascii="Calibri" w:hAnsi="Calibri" w:cs="Calibri"/>
          <w:bCs/>
        </w:rPr>
        <w:tab/>
        <w:t>“</w:t>
      </w:r>
      <w:r w:rsidRPr="00C40339">
        <w:rPr>
          <w:rFonts w:ascii="Calibri" w:eastAsia="Times" w:hAnsi="Calibri" w:cs="Calibri"/>
        </w:rPr>
        <w:t>Surrealist Aesthetics and Intertextualities in Selected Works by Hanno Millesi</w:t>
      </w:r>
      <w:r w:rsidRPr="00C40339">
        <w:rPr>
          <w:rFonts w:ascii="Calibri" w:hAnsi="Calibri" w:cs="Calibri"/>
        </w:rPr>
        <w:t xml:space="preserve">.” </w:t>
      </w:r>
      <w:r w:rsidRPr="00C40339">
        <w:rPr>
          <w:rFonts w:ascii="Calibri" w:hAnsi="Calibri" w:cs="Calibri"/>
          <w:i/>
          <w:iCs/>
        </w:rPr>
        <w:t xml:space="preserve">Passages: Crossings, Borders, Openings. In Conversation with Austrian Writers: The </w:t>
      </w:r>
      <w:proofErr w:type="gramStart"/>
      <w:r w:rsidRPr="00C40339">
        <w:rPr>
          <w:rFonts w:ascii="Calibri" w:hAnsi="Calibri" w:cs="Calibri"/>
          <w:i/>
        </w:rPr>
        <w:t>Austrian-American</w:t>
      </w:r>
      <w:proofErr w:type="gramEnd"/>
      <w:r w:rsidRPr="00C40339">
        <w:rPr>
          <w:rFonts w:ascii="Calibri" w:hAnsi="Calibri" w:cs="Calibri"/>
          <w:i/>
        </w:rPr>
        <w:t xml:space="preserve"> Podium Dialog</w:t>
      </w:r>
      <w:r w:rsidRPr="00C40339">
        <w:rPr>
          <w:rFonts w:ascii="Calibri" w:hAnsi="Calibri" w:cs="Calibri"/>
        </w:rPr>
        <w:t>, edited by Margarete Lamb-</w:t>
      </w:r>
      <w:proofErr w:type="spellStart"/>
      <w:r w:rsidRPr="00C40339">
        <w:rPr>
          <w:rFonts w:ascii="Calibri" w:hAnsi="Calibri" w:cs="Calibri"/>
        </w:rPr>
        <w:t>Faffelberger</w:t>
      </w:r>
      <w:proofErr w:type="spellEnd"/>
      <w:r w:rsidRPr="00C40339">
        <w:rPr>
          <w:rFonts w:ascii="Calibri" w:hAnsi="Calibri" w:cs="Calibri"/>
        </w:rPr>
        <w:t xml:space="preserve"> and Gabriele Petricek. </w:t>
      </w:r>
      <w:r w:rsidRPr="00C40339">
        <w:rPr>
          <w:rFonts w:ascii="Calibri" w:hAnsi="Calibri" w:cs="Calibri"/>
          <w:lang w:val="de-DE"/>
        </w:rPr>
        <w:t xml:space="preserve">New York: Peter Lang, 2022. 313-326.*  </w:t>
      </w:r>
    </w:p>
    <w:p w14:paraId="472BF53B" w14:textId="77777777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</w:rPr>
      </w:pPr>
      <w:r w:rsidRPr="00C40339">
        <w:rPr>
          <w:rFonts w:ascii="Calibri" w:hAnsi="Calibri" w:cs="Calibri"/>
          <w:lang w:val="de-DE"/>
        </w:rPr>
        <w:t>2021</w:t>
      </w:r>
      <w:r w:rsidRPr="00C40339">
        <w:rPr>
          <w:rFonts w:ascii="Calibri" w:hAnsi="Calibri" w:cs="Calibri"/>
          <w:lang w:val="de-DE"/>
        </w:rPr>
        <w:tab/>
        <w:t>“</w:t>
      </w:r>
      <w:proofErr w:type="spellStart"/>
      <w:r w:rsidRPr="00C40339">
        <w:rPr>
          <w:rFonts w:ascii="Calibri" w:hAnsi="Calibri" w:cs="Calibri"/>
          <w:lang w:val="de-DE"/>
        </w:rPr>
        <w:t>Intertextualities</w:t>
      </w:r>
      <w:proofErr w:type="spellEnd"/>
      <w:r w:rsidRPr="00C40339">
        <w:rPr>
          <w:rFonts w:ascii="Calibri" w:hAnsi="Calibri" w:cs="Calibri"/>
          <w:lang w:val="de-DE"/>
        </w:rPr>
        <w:t xml:space="preserve"> in Elfriede </w:t>
      </w:r>
      <w:proofErr w:type="spellStart"/>
      <w:r w:rsidRPr="00C40339">
        <w:rPr>
          <w:rFonts w:ascii="Calibri" w:hAnsi="Calibri" w:cs="Calibri"/>
          <w:lang w:val="de-DE"/>
        </w:rPr>
        <w:t>Jelinek’s</w:t>
      </w:r>
      <w:proofErr w:type="spellEnd"/>
      <w:r w:rsidRPr="00C40339">
        <w:rPr>
          <w:rFonts w:ascii="Calibri" w:hAnsi="Calibri" w:cs="Calibri"/>
          <w:lang w:val="de-DE"/>
        </w:rPr>
        <w:t xml:space="preserve"> </w:t>
      </w:r>
      <w:r w:rsidRPr="00C40339">
        <w:rPr>
          <w:rFonts w:ascii="Calibri" w:hAnsi="Calibri" w:cs="Calibri"/>
          <w:i/>
          <w:lang w:val="de-DE"/>
        </w:rPr>
        <w:t>Rein Gold: Ein Bühnenessay</w:t>
      </w:r>
      <w:r w:rsidRPr="00C40339">
        <w:rPr>
          <w:rFonts w:ascii="Calibri" w:hAnsi="Calibri" w:cs="Calibri"/>
          <w:lang w:val="de-DE"/>
        </w:rPr>
        <w:t xml:space="preserve">.” </w:t>
      </w:r>
      <w:r w:rsidRPr="00C40339">
        <w:rPr>
          <w:rFonts w:ascii="Calibri" w:hAnsi="Calibri" w:cs="Calibri"/>
          <w:i/>
        </w:rPr>
        <w:t>Seminar:</w:t>
      </w:r>
      <w:r w:rsidRPr="00C40339">
        <w:rPr>
          <w:rFonts w:ascii="Calibri" w:hAnsi="Calibri" w:cs="Calibri"/>
          <w:bCs/>
          <w:i/>
          <w:iCs/>
        </w:rPr>
        <w:t xml:space="preserve"> A Journal of Germanic Studies</w:t>
      </w:r>
      <w:r w:rsidRPr="00C40339">
        <w:rPr>
          <w:rFonts w:ascii="Calibri" w:hAnsi="Calibri" w:cs="Calibri"/>
        </w:rPr>
        <w:t xml:space="preserve"> 57.2 (May 2021). 114-</w:t>
      </w:r>
      <w:proofErr w:type="gramStart"/>
      <w:r w:rsidRPr="00C40339">
        <w:rPr>
          <w:rFonts w:ascii="Calibri" w:hAnsi="Calibri" w:cs="Calibri"/>
        </w:rPr>
        <w:t>133.*</w:t>
      </w:r>
      <w:proofErr w:type="gramEnd"/>
    </w:p>
    <w:p w14:paraId="46DDEE78" w14:textId="4D073D8E" w:rsidR="00C40339" w:rsidRPr="00C40339" w:rsidRDefault="00C40339" w:rsidP="00C40339">
      <w:pPr>
        <w:tabs>
          <w:tab w:val="right" w:pos="9180"/>
        </w:tabs>
        <w:spacing w:after="0" w:line="240" w:lineRule="auto"/>
        <w:ind w:left="720" w:hanging="720"/>
        <w:rPr>
          <w:rFonts w:ascii="Calibri" w:hAnsi="Calibri" w:cs="Calibri"/>
          <w:lang w:val="de-DE"/>
        </w:rPr>
      </w:pPr>
      <w:r w:rsidRPr="00C40339">
        <w:rPr>
          <w:rFonts w:ascii="Calibri" w:hAnsi="Calibri" w:cs="Calibri"/>
        </w:rPr>
        <w:t>2020</w:t>
      </w:r>
      <w:r w:rsidRPr="00C40339">
        <w:rPr>
          <w:rFonts w:ascii="Calibri" w:hAnsi="Calibri" w:cs="Calibri"/>
        </w:rPr>
        <w:tab/>
      </w:r>
      <w:r w:rsidRPr="00C40339">
        <w:rPr>
          <w:rFonts w:ascii="Calibri" w:hAnsi="Calibri" w:cs="Calibri"/>
          <w:color w:val="000000"/>
          <w:shd w:val="clear" w:color="auto" w:fill="FFFFFF"/>
        </w:rPr>
        <w:t xml:space="preserve">“From the Body in Pain to the Body Transformed: Feminist and Trans Readings of Franz Kafka.” </w:t>
      </w:r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 xml:space="preserve">Journal </w:t>
      </w:r>
      <w:proofErr w:type="spellStart"/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of</w:t>
      </w:r>
      <w:proofErr w:type="spellEnd"/>
      <w:r w:rsidRPr="00C40339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 xml:space="preserve"> Austrian Studies</w:t>
      </w:r>
      <w:r w:rsidRPr="00C40339">
        <w:rPr>
          <w:rFonts w:ascii="Calibri" w:hAnsi="Calibri" w:cs="Calibri"/>
          <w:lang w:val="de-DE"/>
        </w:rPr>
        <w:t xml:space="preserve"> 53.4 (Winter 2020) 51-73.*</w:t>
      </w:r>
    </w:p>
    <w:sectPr w:rsidR="00C40339" w:rsidRPr="00C40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39"/>
    <w:rsid w:val="00165BA3"/>
    <w:rsid w:val="0019649A"/>
    <w:rsid w:val="00345A7A"/>
    <w:rsid w:val="00A42719"/>
    <w:rsid w:val="00AE1E5A"/>
    <w:rsid w:val="00BF11C6"/>
    <w:rsid w:val="00C40339"/>
    <w:rsid w:val="00CB7696"/>
    <w:rsid w:val="00D0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A5271"/>
  <w15:chartTrackingRefBased/>
  <w15:docId w15:val="{9AB004E2-63FE-4245-A26D-7A69556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3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3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3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40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c.gatech.edu/people/person/britta-kal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577</Words>
  <Characters>3723</Characters>
  <Application>Microsoft Office Word</Application>
  <DocSecurity>0</DocSecurity>
  <Lines>73</Lines>
  <Paragraphs>42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Kallin, Britta</dc:creator>
  <cp:keywords/>
  <dc:description/>
  <cp:lastModifiedBy>Kallin, Britta</cp:lastModifiedBy>
  <cp:revision>2</cp:revision>
  <dcterms:created xsi:type="dcterms:W3CDTF">2026-02-14T20:39:00Z</dcterms:created>
  <dcterms:modified xsi:type="dcterms:W3CDTF">2026-02-14T21:05:00Z</dcterms:modified>
</cp:coreProperties>
</file>